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969" w:rsidRDefault="00D00284" w:rsidP="00EC708B">
      <w:pPr>
        <w:pStyle w:val="Brezrazmikov"/>
      </w:pPr>
      <w:r>
        <w:rPr>
          <w:b/>
          <w:noProof/>
        </w:rPr>
        <w:t xml:space="preserve"> </w:t>
      </w:r>
      <w:r w:rsidR="00E74423">
        <w:rPr>
          <w:noProof/>
        </w:rPr>
        <w:drawing>
          <wp:inline distT="0" distB="0" distL="0" distR="0">
            <wp:extent cx="2857500" cy="1333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423">
        <w:rPr>
          <w:noProof/>
        </w:rPr>
        <w:drawing>
          <wp:inline distT="0" distB="0" distL="0" distR="0" wp14:anchorId="582B6DDA" wp14:editId="15223591">
            <wp:extent cx="2771775" cy="9239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969" w:rsidRDefault="00D40969" w:rsidP="00D40969">
      <w:pPr>
        <w:rPr>
          <w:lang w:val="sl-SI"/>
        </w:rPr>
      </w:pPr>
    </w:p>
    <w:p w:rsidR="00D40969" w:rsidRDefault="00D40969" w:rsidP="00D40969">
      <w:pPr>
        <w:jc w:val="center"/>
        <w:rPr>
          <w:b/>
          <w:bCs/>
          <w:i/>
          <w:iCs/>
          <w:sz w:val="32"/>
          <w:szCs w:val="32"/>
          <w:lang w:val="sl-SI"/>
        </w:rPr>
      </w:pPr>
      <w:r w:rsidRPr="00501249">
        <w:rPr>
          <w:b/>
          <w:bCs/>
          <w:i/>
          <w:iCs/>
          <w:sz w:val="32"/>
          <w:szCs w:val="32"/>
          <w:lang w:val="sl-SI"/>
        </w:rPr>
        <w:t>O B V E S T I L O</w:t>
      </w:r>
    </w:p>
    <w:p w:rsidR="00D80AC1" w:rsidRPr="00D80AC1" w:rsidRDefault="00D80AC1" w:rsidP="00D40969">
      <w:pPr>
        <w:jc w:val="center"/>
        <w:rPr>
          <w:b/>
          <w:bCs/>
          <w:i/>
          <w:iCs/>
          <w:sz w:val="12"/>
          <w:szCs w:val="12"/>
          <w:lang w:val="sl-SI"/>
        </w:rPr>
      </w:pPr>
    </w:p>
    <w:p w:rsidR="00501249" w:rsidRPr="00EC708B" w:rsidRDefault="00501249" w:rsidP="00501249">
      <w:pPr>
        <w:jc w:val="center"/>
        <w:rPr>
          <w:sz w:val="26"/>
          <w:szCs w:val="26"/>
          <w:lang w:val="sl-SI"/>
        </w:rPr>
      </w:pPr>
      <w:r w:rsidRPr="00EC708B">
        <w:rPr>
          <w:sz w:val="26"/>
          <w:szCs w:val="26"/>
          <w:lang w:val="sl-SI"/>
        </w:rPr>
        <w:t>Občanke in občane Radeč, p</w:t>
      </w:r>
      <w:r w:rsidR="00D40969" w:rsidRPr="00EC708B">
        <w:rPr>
          <w:sz w:val="26"/>
          <w:szCs w:val="26"/>
          <w:lang w:val="sl-SI"/>
        </w:rPr>
        <w:t xml:space="preserve">otencialne uporabnike </w:t>
      </w:r>
      <w:bookmarkStart w:id="0" w:name="_Hlk21946030"/>
      <w:r w:rsidR="00D40969" w:rsidRPr="00EC708B">
        <w:rPr>
          <w:b/>
          <w:bCs/>
          <w:sz w:val="26"/>
          <w:szCs w:val="26"/>
          <w:lang w:val="sl-SI"/>
        </w:rPr>
        <w:t>Centra za starejše Dobra energija</w:t>
      </w:r>
      <w:bookmarkEnd w:id="0"/>
      <w:r w:rsidR="00D40969" w:rsidRPr="00EC708B">
        <w:rPr>
          <w:sz w:val="26"/>
          <w:szCs w:val="26"/>
          <w:lang w:val="sl-SI"/>
        </w:rPr>
        <w:t>,</w:t>
      </w:r>
    </w:p>
    <w:p w:rsidR="00501249" w:rsidRPr="00EC708B" w:rsidRDefault="00D40969" w:rsidP="00501249">
      <w:pPr>
        <w:jc w:val="center"/>
        <w:rPr>
          <w:sz w:val="26"/>
          <w:szCs w:val="26"/>
          <w:lang w:val="sl-SI"/>
        </w:rPr>
      </w:pPr>
      <w:r w:rsidRPr="00EC708B">
        <w:rPr>
          <w:sz w:val="26"/>
          <w:szCs w:val="26"/>
          <w:lang w:val="sl-SI"/>
        </w:rPr>
        <w:t xml:space="preserve">ki se nahaja v </w:t>
      </w:r>
      <w:r w:rsidR="00501249" w:rsidRPr="00EC708B">
        <w:rPr>
          <w:sz w:val="26"/>
          <w:szCs w:val="26"/>
          <w:lang w:val="sl-SI"/>
        </w:rPr>
        <w:t xml:space="preserve">kletnih </w:t>
      </w:r>
      <w:r w:rsidRPr="00EC708B">
        <w:rPr>
          <w:sz w:val="26"/>
          <w:szCs w:val="26"/>
          <w:lang w:val="sl-SI"/>
        </w:rPr>
        <w:t>prostorih Zdravstvenega doma Radeče obveščamo</w:t>
      </w:r>
      <w:r w:rsidR="00501249" w:rsidRPr="00EC708B">
        <w:rPr>
          <w:sz w:val="26"/>
          <w:szCs w:val="26"/>
          <w:lang w:val="sl-SI"/>
        </w:rPr>
        <w:t>,</w:t>
      </w:r>
    </w:p>
    <w:p w:rsidR="00D40969" w:rsidRPr="00EC708B" w:rsidRDefault="00501249" w:rsidP="00501249">
      <w:pPr>
        <w:jc w:val="center"/>
        <w:rPr>
          <w:sz w:val="26"/>
          <w:szCs w:val="26"/>
          <w:lang w:val="sl-SI"/>
        </w:rPr>
      </w:pPr>
      <w:r w:rsidRPr="00EC708B">
        <w:rPr>
          <w:sz w:val="26"/>
          <w:szCs w:val="26"/>
          <w:lang w:val="sl-SI"/>
        </w:rPr>
        <w:t xml:space="preserve"> da bo center </w:t>
      </w:r>
      <w:r w:rsidR="00D40969" w:rsidRPr="00EC708B">
        <w:rPr>
          <w:sz w:val="26"/>
          <w:szCs w:val="26"/>
          <w:lang w:val="sl-SI"/>
        </w:rPr>
        <w:t xml:space="preserve">odprl svoja vrata v </w:t>
      </w:r>
      <w:r w:rsidR="00D40969" w:rsidRPr="00EC708B">
        <w:rPr>
          <w:b/>
          <w:bCs/>
          <w:sz w:val="26"/>
          <w:szCs w:val="26"/>
          <w:lang w:val="sl-SI"/>
        </w:rPr>
        <w:t>ponedeljek, 4.</w:t>
      </w:r>
      <w:r w:rsidRPr="00EC708B">
        <w:rPr>
          <w:b/>
          <w:bCs/>
          <w:sz w:val="26"/>
          <w:szCs w:val="26"/>
          <w:lang w:val="sl-SI"/>
        </w:rPr>
        <w:t xml:space="preserve"> </w:t>
      </w:r>
      <w:r w:rsidR="00D40969" w:rsidRPr="00EC708B">
        <w:rPr>
          <w:b/>
          <w:bCs/>
          <w:sz w:val="26"/>
          <w:szCs w:val="26"/>
          <w:lang w:val="sl-SI"/>
        </w:rPr>
        <w:t>11.</w:t>
      </w:r>
      <w:r w:rsidRPr="00EC708B">
        <w:rPr>
          <w:b/>
          <w:bCs/>
          <w:sz w:val="26"/>
          <w:szCs w:val="26"/>
          <w:lang w:val="sl-SI"/>
        </w:rPr>
        <w:t xml:space="preserve"> </w:t>
      </w:r>
      <w:r w:rsidR="00D40969" w:rsidRPr="00EC708B">
        <w:rPr>
          <w:b/>
          <w:bCs/>
          <w:sz w:val="26"/>
          <w:szCs w:val="26"/>
          <w:lang w:val="sl-SI"/>
        </w:rPr>
        <w:t>2019</w:t>
      </w:r>
      <w:r w:rsidRPr="00EC708B">
        <w:rPr>
          <w:sz w:val="26"/>
          <w:szCs w:val="26"/>
          <w:lang w:val="sl-SI"/>
        </w:rPr>
        <w:t xml:space="preserve"> </w:t>
      </w:r>
      <w:r w:rsidRPr="00EC708B">
        <w:rPr>
          <w:b/>
          <w:bCs/>
          <w:sz w:val="26"/>
          <w:szCs w:val="26"/>
          <w:lang w:val="sl-SI"/>
        </w:rPr>
        <w:t>ob 9.00</w:t>
      </w:r>
      <w:r w:rsidRPr="00EC708B">
        <w:rPr>
          <w:sz w:val="26"/>
          <w:szCs w:val="26"/>
          <w:lang w:val="sl-SI"/>
        </w:rPr>
        <w:t>.</w:t>
      </w:r>
    </w:p>
    <w:p w:rsidR="00501249" w:rsidRPr="00EC708B" w:rsidRDefault="00501249" w:rsidP="00D107DD">
      <w:pPr>
        <w:jc w:val="both"/>
        <w:rPr>
          <w:sz w:val="26"/>
          <w:szCs w:val="26"/>
          <w:lang w:val="sl-SI"/>
        </w:rPr>
      </w:pPr>
    </w:p>
    <w:p w:rsidR="00D40969" w:rsidRPr="00EC708B" w:rsidRDefault="00501249" w:rsidP="00EC708B">
      <w:pPr>
        <w:pStyle w:val="Odstavekseznama"/>
        <w:numPr>
          <w:ilvl w:val="0"/>
          <w:numId w:val="11"/>
        </w:numPr>
        <w:ind w:left="284" w:hanging="284"/>
        <w:jc w:val="both"/>
        <w:rPr>
          <w:sz w:val="26"/>
          <w:szCs w:val="26"/>
          <w:lang w:val="sl-SI"/>
        </w:rPr>
      </w:pPr>
      <w:r w:rsidRPr="00EC708B">
        <w:rPr>
          <w:b/>
          <w:bCs/>
          <w:sz w:val="26"/>
          <w:szCs w:val="26"/>
          <w:lang w:val="sl-SI"/>
        </w:rPr>
        <w:t>Center za starejše Dobra energija</w:t>
      </w:r>
      <w:r w:rsidRPr="00EC708B">
        <w:rPr>
          <w:sz w:val="26"/>
          <w:szCs w:val="26"/>
          <w:lang w:val="sl-SI"/>
        </w:rPr>
        <w:t xml:space="preserve"> bo </w:t>
      </w:r>
      <w:r w:rsidR="00D40969" w:rsidRPr="00EC708B">
        <w:rPr>
          <w:sz w:val="26"/>
          <w:szCs w:val="26"/>
          <w:lang w:val="sl-SI"/>
        </w:rPr>
        <w:t>odprt vsak delovni dan od 9.00 do 14.00;</w:t>
      </w:r>
    </w:p>
    <w:p w:rsidR="00D40969" w:rsidRPr="00EC708B" w:rsidRDefault="00D40969" w:rsidP="00EC708B">
      <w:pPr>
        <w:pStyle w:val="Odstavekseznama"/>
        <w:numPr>
          <w:ilvl w:val="0"/>
          <w:numId w:val="11"/>
        </w:numPr>
        <w:ind w:left="284" w:hanging="284"/>
        <w:jc w:val="both"/>
        <w:rPr>
          <w:sz w:val="26"/>
          <w:szCs w:val="26"/>
          <w:lang w:val="sl-SI"/>
        </w:rPr>
      </w:pPr>
      <w:r w:rsidRPr="00EC708B">
        <w:rPr>
          <w:sz w:val="26"/>
          <w:szCs w:val="26"/>
          <w:lang w:val="sl-SI"/>
        </w:rPr>
        <w:t>prva delavnica z naslovom »Pravilna in varna raba mobilnega telefona«, bo izvedena v ponedeljek, 4.</w:t>
      </w:r>
      <w:r w:rsidR="00D107DD" w:rsidRPr="00EC708B">
        <w:rPr>
          <w:sz w:val="26"/>
          <w:szCs w:val="26"/>
          <w:lang w:val="sl-SI"/>
        </w:rPr>
        <w:t xml:space="preserve"> </w:t>
      </w:r>
      <w:r w:rsidRPr="00EC708B">
        <w:rPr>
          <w:sz w:val="26"/>
          <w:szCs w:val="26"/>
          <w:lang w:val="sl-SI"/>
        </w:rPr>
        <w:t>11.</w:t>
      </w:r>
      <w:r w:rsidR="00D107DD" w:rsidRPr="00EC708B">
        <w:rPr>
          <w:sz w:val="26"/>
          <w:szCs w:val="26"/>
          <w:lang w:val="sl-SI"/>
        </w:rPr>
        <w:t xml:space="preserve"> </w:t>
      </w:r>
      <w:r w:rsidRPr="00EC708B">
        <w:rPr>
          <w:sz w:val="26"/>
          <w:szCs w:val="26"/>
          <w:lang w:val="sl-SI"/>
        </w:rPr>
        <w:t>2019 od 9.00 do 12.00</w:t>
      </w:r>
      <w:r w:rsidR="00501249" w:rsidRPr="00EC708B">
        <w:rPr>
          <w:sz w:val="26"/>
          <w:szCs w:val="26"/>
          <w:lang w:val="sl-SI"/>
        </w:rPr>
        <w:t>;</w:t>
      </w:r>
    </w:p>
    <w:p w:rsidR="00E74423" w:rsidRPr="00EC708B" w:rsidRDefault="00E74423" w:rsidP="00EC708B">
      <w:pPr>
        <w:pStyle w:val="Odstavekseznama"/>
        <w:numPr>
          <w:ilvl w:val="0"/>
          <w:numId w:val="11"/>
        </w:numPr>
        <w:ind w:left="284" w:hanging="284"/>
        <w:jc w:val="both"/>
        <w:rPr>
          <w:sz w:val="26"/>
          <w:szCs w:val="26"/>
          <w:lang w:val="sl-SI"/>
        </w:rPr>
      </w:pPr>
      <w:r w:rsidRPr="00EC708B">
        <w:rPr>
          <w:sz w:val="26"/>
          <w:szCs w:val="26"/>
          <w:lang w:val="sl-SI"/>
        </w:rPr>
        <w:t>vsako sredo ob 9.00 ste vabljeni na skupino za samopomoč, kjer boste poklepetali ob kavici</w:t>
      </w:r>
      <w:r w:rsidR="00EC708B" w:rsidRPr="00EC708B">
        <w:rPr>
          <w:sz w:val="26"/>
          <w:szCs w:val="26"/>
          <w:lang w:val="sl-SI"/>
        </w:rPr>
        <w:t>;</w:t>
      </w:r>
    </w:p>
    <w:p w:rsidR="00D40969" w:rsidRPr="00EC708B" w:rsidRDefault="00D40969" w:rsidP="00EC708B">
      <w:pPr>
        <w:pStyle w:val="Odstavekseznama"/>
        <w:numPr>
          <w:ilvl w:val="0"/>
          <w:numId w:val="11"/>
        </w:numPr>
        <w:ind w:left="284" w:hanging="284"/>
        <w:jc w:val="both"/>
        <w:rPr>
          <w:sz w:val="26"/>
          <w:szCs w:val="26"/>
          <w:lang w:val="sl-SI"/>
        </w:rPr>
      </w:pPr>
      <w:r w:rsidRPr="00EC708B">
        <w:rPr>
          <w:sz w:val="26"/>
          <w:szCs w:val="26"/>
          <w:lang w:val="sl-SI"/>
        </w:rPr>
        <w:t xml:space="preserve">za brezplačne prevoze z vozilom za prevoz starejših, se lahko prijavite koordinatorju, vsak dan med 7.30 in 14.30, na telefonsko številko </w:t>
      </w:r>
      <w:r w:rsidR="0099696B" w:rsidRPr="00EC708B">
        <w:rPr>
          <w:sz w:val="26"/>
          <w:szCs w:val="26"/>
          <w:lang w:val="sl-SI"/>
        </w:rPr>
        <w:t>064 207 843</w:t>
      </w:r>
      <w:r w:rsidRPr="00EC708B">
        <w:rPr>
          <w:sz w:val="26"/>
          <w:szCs w:val="26"/>
          <w:lang w:val="sl-SI"/>
        </w:rPr>
        <w:t>, najmanj tri dni pred izvedbo prevoza</w:t>
      </w:r>
      <w:r w:rsidR="00501249" w:rsidRPr="00EC708B">
        <w:rPr>
          <w:sz w:val="26"/>
          <w:szCs w:val="26"/>
          <w:lang w:val="sl-SI"/>
        </w:rPr>
        <w:t xml:space="preserve">. Prevozi se bodo izvajali </w:t>
      </w:r>
      <w:r w:rsidR="001F51FA" w:rsidRPr="00EC708B">
        <w:rPr>
          <w:sz w:val="26"/>
          <w:szCs w:val="26"/>
          <w:lang w:val="sl-SI"/>
        </w:rPr>
        <w:t xml:space="preserve">le </w:t>
      </w:r>
      <w:r w:rsidR="00501249" w:rsidRPr="00EC708B">
        <w:rPr>
          <w:sz w:val="26"/>
          <w:szCs w:val="26"/>
          <w:lang w:val="sl-SI"/>
        </w:rPr>
        <w:t>na območju občine Radeče.</w:t>
      </w:r>
    </w:p>
    <w:p w:rsidR="00E74423" w:rsidRPr="00EC708B" w:rsidRDefault="00501249" w:rsidP="00E74423">
      <w:pPr>
        <w:jc w:val="both"/>
        <w:rPr>
          <w:rFonts w:eastAsia="Times New Roman"/>
        </w:rPr>
      </w:pPr>
      <w:r w:rsidRPr="00EC708B">
        <w:rPr>
          <w:sz w:val="24"/>
          <w:szCs w:val="24"/>
          <w:lang w:val="sl-SI"/>
        </w:rPr>
        <w:t>V</w:t>
      </w:r>
      <w:r w:rsidR="00D40969" w:rsidRPr="00EC708B">
        <w:rPr>
          <w:sz w:val="24"/>
          <w:szCs w:val="24"/>
          <w:lang w:val="sl-SI"/>
        </w:rPr>
        <w:t>sa dodatna pojasnila o programih in delavnicah</w:t>
      </w:r>
      <w:r w:rsidRPr="00EC708B">
        <w:rPr>
          <w:sz w:val="24"/>
          <w:szCs w:val="24"/>
          <w:lang w:val="sl-SI"/>
        </w:rPr>
        <w:t>,</w:t>
      </w:r>
      <w:r w:rsidR="00D40969" w:rsidRPr="00EC708B">
        <w:rPr>
          <w:sz w:val="24"/>
          <w:szCs w:val="24"/>
          <w:lang w:val="sl-SI"/>
        </w:rPr>
        <w:t xml:space="preserve"> </w:t>
      </w:r>
      <w:r w:rsidRPr="00EC708B">
        <w:rPr>
          <w:sz w:val="24"/>
          <w:szCs w:val="24"/>
          <w:lang w:val="sl-SI"/>
        </w:rPr>
        <w:t xml:space="preserve">prevozih ipd. </w:t>
      </w:r>
      <w:r w:rsidR="00D40969" w:rsidRPr="00EC708B">
        <w:rPr>
          <w:sz w:val="24"/>
          <w:szCs w:val="24"/>
          <w:lang w:val="sl-SI"/>
        </w:rPr>
        <w:t xml:space="preserve">dobite pri koordinatorju, na telefonski številki </w:t>
      </w:r>
      <w:r w:rsidR="00D00284" w:rsidRPr="00EC708B">
        <w:rPr>
          <w:b/>
          <w:bCs/>
          <w:sz w:val="24"/>
          <w:szCs w:val="24"/>
          <w:lang w:val="sl-SI"/>
        </w:rPr>
        <w:t>064 207 843</w:t>
      </w:r>
      <w:r w:rsidR="00D40969" w:rsidRPr="00EC708B">
        <w:rPr>
          <w:sz w:val="24"/>
          <w:szCs w:val="24"/>
          <w:lang w:val="sl-SI"/>
        </w:rPr>
        <w:t>.</w:t>
      </w:r>
      <w:r w:rsidR="001F51FA" w:rsidRPr="00EC708B">
        <w:rPr>
          <w:sz w:val="24"/>
          <w:szCs w:val="24"/>
          <w:lang w:val="sl-SI"/>
        </w:rPr>
        <w:t xml:space="preserve"> Spremljate nas lahko tudi na </w:t>
      </w:r>
      <w:proofErr w:type="spellStart"/>
      <w:r w:rsidR="001F51FA" w:rsidRPr="00EC708B">
        <w:rPr>
          <w:sz w:val="24"/>
          <w:szCs w:val="24"/>
          <w:lang w:val="sl-SI"/>
        </w:rPr>
        <w:t>facebooku</w:t>
      </w:r>
      <w:proofErr w:type="spellEnd"/>
      <w:r w:rsidR="001F51FA" w:rsidRPr="00EC708B">
        <w:rPr>
          <w:sz w:val="24"/>
          <w:szCs w:val="24"/>
          <w:lang w:val="sl-SI"/>
        </w:rPr>
        <w:t xml:space="preserve">: </w:t>
      </w:r>
      <w:r w:rsidR="00E74423" w:rsidRPr="00EC708B">
        <w:rPr>
          <w:rFonts w:eastAsia="Times New Roman"/>
        </w:rPr>
        <w:t>CENTER ZA STAREJŠE – DOBRA ENERGIJA RADEČE</w:t>
      </w:r>
    </w:p>
    <w:p w:rsidR="00D40969" w:rsidRDefault="00D40969" w:rsidP="00E74423">
      <w:pPr>
        <w:jc w:val="both"/>
        <w:rPr>
          <w:sz w:val="24"/>
          <w:szCs w:val="24"/>
          <w:lang w:val="sl-SI"/>
        </w:rPr>
      </w:pPr>
      <w:r w:rsidRPr="00D80AC1">
        <w:rPr>
          <w:sz w:val="24"/>
          <w:szCs w:val="24"/>
          <w:lang w:val="sl-SI"/>
        </w:rPr>
        <w:t>Veselimo se srečanja z vami!</w:t>
      </w:r>
    </w:p>
    <w:p w:rsidR="00EC708B" w:rsidRPr="00D80AC1" w:rsidRDefault="00EC708B" w:rsidP="00E74423">
      <w:pPr>
        <w:jc w:val="both"/>
        <w:rPr>
          <w:sz w:val="24"/>
          <w:szCs w:val="24"/>
          <w:lang w:val="sl-SI"/>
        </w:rPr>
      </w:pPr>
    </w:p>
    <w:p w:rsidR="00D40969" w:rsidRPr="00D80AC1" w:rsidRDefault="00D40969" w:rsidP="00D80AC1">
      <w:pPr>
        <w:pStyle w:val="Brezrazmikov"/>
        <w:rPr>
          <w:sz w:val="24"/>
          <w:szCs w:val="24"/>
        </w:rPr>
      </w:pPr>
      <w:r w:rsidRPr="00D80AC1">
        <w:rPr>
          <w:sz w:val="24"/>
          <w:szCs w:val="24"/>
        </w:rPr>
        <w:t xml:space="preserve">Zdravstveni dom Radeče      </w:t>
      </w:r>
      <w:r w:rsidRPr="00D80AC1">
        <w:rPr>
          <w:sz w:val="24"/>
          <w:szCs w:val="24"/>
        </w:rPr>
        <w:tab/>
        <w:t xml:space="preserve">Društvo upokojencev Radeče  </w:t>
      </w:r>
      <w:r w:rsidR="00D107DD" w:rsidRPr="00D80AC1">
        <w:rPr>
          <w:sz w:val="24"/>
          <w:szCs w:val="24"/>
        </w:rPr>
        <w:tab/>
      </w:r>
      <w:r w:rsidRPr="00D80AC1">
        <w:rPr>
          <w:sz w:val="24"/>
          <w:szCs w:val="24"/>
        </w:rPr>
        <w:t>Občina Radeče</w:t>
      </w:r>
    </w:p>
    <w:p w:rsidR="00D40969" w:rsidRPr="00D80AC1" w:rsidRDefault="00D40969" w:rsidP="00D80AC1">
      <w:pPr>
        <w:pStyle w:val="Brezrazmikov"/>
        <w:rPr>
          <w:sz w:val="24"/>
          <w:szCs w:val="24"/>
        </w:rPr>
      </w:pPr>
      <w:r w:rsidRPr="00D80AC1">
        <w:rPr>
          <w:sz w:val="24"/>
          <w:szCs w:val="24"/>
        </w:rPr>
        <w:t>Franci Čeč</w:t>
      </w:r>
      <w:r w:rsidR="00234904">
        <w:rPr>
          <w:sz w:val="24"/>
          <w:szCs w:val="24"/>
        </w:rPr>
        <w:t xml:space="preserve">, </w:t>
      </w:r>
      <w:proofErr w:type="spellStart"/>
      <w:r w:rsidR="00234904">
        <w:rPr>
          <w:sz w:val="24"/>
          <w:szCs w:val="24"/>
        </w:rPr>
        <w:t>l.r</w:t>
      </w:r>
      <w:proofErr w:type="spellEnd"/>
      <w:r w:rsidR="00234904">
        <w:rPr>
          <w:sz w:val="24"/>
          <w:szCs w:val="24"/>
        </w:rPr>
        <w:t>.</w:t>
      </w:r>
      <w:r w:rsidRPr="00D80AC1">
        <w:rPr>
          <w:sz w:val="24"/>
          <w:szCs w:val="24"/>
        </w:rPr>
        <w:tab/>
      </w:r>
      <w:r w:rsidRPr="00D80AC1">
        <w:rPr>
          <w:sz w:val="24"/>
          <w:szCs w:val="24"/>
        </w:rPr>
        <w:tab/>
      </w:r>
      <w:r w:rsidRPr="00D80AC1">
        <w:rPr>
          <w:sz w:val="24"/>
          <w:szCs w:val="24"/>
        </w:rPr>
        <w:tab/>
        <w:t>Jož</w:t>
      </w:r>
      <w:r w:rsidR="00D107DD" w:rsidRPr="00D80AC1">
        <w:rPr>
          <w:sz w:val="24"/>
          <w:szCs w:val="24"/>
        </w:rPr>
        <w:t>efa</w:t>
      </w:r>
      <w:r w:rsidRPr="00D80AC1">
        <w:rPr>
          <w:sz w:val="24"/>
          <w:szCs w:val="24"/>
        </w:rPr>
        <w:t xml:space="preserve"> Novak</w:t>
      </w:r>
      <w:r w:rsidR="00234904">
        <w:rPr>
          <w:sz w:val="24"/>
          <w:szCs w:val="24"/>
        </w:rPr>
        <w:t xml:space="preserve">, </w:t>
      </w:r>
      <w:proofErr w:type="spellStart"/>
      <w:r w:rsidR="00234904">
        <w:rPr>
          <w:sz w:val="24"/>
          <w:szCs w:val="24"/>
        </w:rPr>
        <w:t>l.r</w:t>
      </w:r>
      <w:proofErr w:type="spellEnd"/>
      <w:r w:rsidR="00234904">
        <w:rPr>
          <w:sz w:val="24"/>
          <w:szCs w:val="24"/>
        </w:rPr>
        <w:t>.</w:t>
      </w:r>
      <w:r w:rsidR="00D107DD" w:rsidRPr="00D80AC1">
        <w:rPr>
          <w:sz w:val="24"/>
          <w:szCs w:val="24"/>
        </w:rPr>
        <w:tab/>
      </w:r>
      <w:r w:rsidRPr="00D80AC1">
        <w:rPr>
          <w:sz w:val="24"/>
          <w:szCs w:val="24"/>
        </w:rPr>
        <w:tab/>
      </w:r>
      <w:r w:rsidRPr="00D80AC1">
        <w:rPr>
          <w:sz w:val="24"/>
          <w:szCs w:val="24"/>
        </w:rPr>
        <w:tab/>
        <w:t>Tomaž Režun</w:t>
      </w:r>
      <w:r w:rsidR="00234904">
        <w:rPr>
          <w:sz w:val="24"/>
          <w:szCs w:val="24"/>
        </w:rPr>
        <w:t>, l.r.</w:t>
      </w:r>
      <w:bookmarkStart w:id="1" w:name="_GoBack"/>
      <w:bookmarkEnd w:id="1"/>
    </w:p>
    <w:p w:rsidR="00D40969" w:rsidRPr="00D80AC1" w:rsidRDefault="00D40969" w:rsidP="00D80AC1">
      <w:pPr>
        <w:pStyle w:val="Brezrazmikov"/>
        <w:rPr>
          <w:sz w:val="24"/>
          <w:szCs w:val="24"/>
        </w:rPr>
      </w:pPr>
      <w:r w:rsidRPr="00D80AC1">
        <w:rPr>
          <w:sz w:val="24"/>
          <w:szCs w:val="24"/>
        </w:rPr>
        <w:t>Direktor</w:t>
      </w:r>
      <w:r w:rsidRPr="00D80AC1">
        <w:rPr>
          <w:sz w:val="24"/>
          <w:szCs w:val="24"/>
        </w:rPr>
        <w:tab/>
      </w:r>
      <w:r w:rsidRPr="00D80AC1">
        <w:rPr>
          <w:sz w:val="24"/>
          <w:szCs w:val="24"/>
        </w:rPr>
        <w:tab/>
      </w:r>
      <w:r w:rsidRPr="00D80AC1">
        <w:rPr>
          <w:sz w:val="24"/>
          <w:szCs w:val="24"/>
        </w:rPr>
        <w:tab/>
        <w:t>Predsednica</w:t>
      </w:r>
      <w:r w:rsidRPr="00D80AC1">
        <w:rPr>
          <w:sz w:val="24"/>
          <w:szCs w:val="24"/>
        </w:rPr>
        <w:tab/>
      </w:r>
      <w:r w:rsidRPr="00D80AC1">
        <w:rPr>
          <w:sz w:val="24"/>
          <w:szCs w:val="24"/>
        </w:rPr>
        <w:tab/>
      </w:r>
      <w:r w:rsidRPr="00D80AC1">
        <w:rPr>
          <w:sz w:val="24"/>
          <w:szCs w:val="24"/>
        </w:rPr>
        <w:tab/>
      </w:r>
      <w:r w:rsidRPr="00D80AC1">
        <w:rPr>
          <w:sz w:val="24"/>
          <w:szCs w:val="24"/>
        </w:rPr>
        <w:tab/>
        <w:t>Župan</w:t>
      </w:r>
    </w:p>
    <w:p w:rsidR="00BC7110" w:rsidRDefault="00BC7110" w:rsidP="00D80AC1">
      <w:pPr>
        <w:pStyle w:val="Brezrazmikov"/>
      </w:pPr>
    </w:p>
    <w:p w:rsidR="00D00284" w:rsidRDefault="00D00284" w:rsidP="00753CD9">
      <w:pPr>
        <w:pStyle w:val="Brezrazmikov"/>
      </w:pPr>
    </w:p>
    <w:p w:rsidR="00D00284" w:rsidRDefault="00D00284" w:rsidP="00753CD9">
      <w:pPr>
        <w:pStyle w:val="Brezrazmikov"/>
      </w:pPr>
    </w:p>
    <w:p w:rsidR="00D00284" w:rsidRDefault="00D00284" w:rsidP="00753CD9">
      <w:pPr>
        <w:pStyle w:val="Brezrazmikov"/>
      </w:pPr>
    </w:p>
    <w:p w:rsidR="00D40969" w:rsidRDefault="00D40969" w:rsidP="00D40969">
      <w:pPr>
        <w:pStyle w:val="Brezrazmikov"/>
        <w:jc w:val="center"/>
      </w:pPr>
    </w:p>
    <w:sectPr w:rsidR="00D40969" w:rsidSect="00EC7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73" w:rsidRDefault="00381D73" w:rsidP="007F471D">
      <w:pPr>
        <w:spacing w:after="0" w:line="240" w:lineRule="auto"/>
      </w:pPr>
      <w:r>
        <w:separator/>
      </w:r>
    </w:p>
  </w:endnote>
  <w:endnote w:type="continuationSeparator" w:id="0">
    <w:p w:rsidR="00381D73" w:rsidRDefault="00381D73" w:rsidP="007F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71D" w:rsidRDefault="007F47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71D" w:rsidRDefault="007F47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71D" w:rsidRDefault="007F47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73" w:rsidRDefault="00381D73" w:rsidP="007F471D">
      <w:pPr>
        <w:spacing w:after="0" w:line="240" w:lineRule="auto"/>
      </w:pPr>
      <w:r>
        <w:separator/>
      </w:r>
    </w:p>
  </w:footnote>
  <w:footnote w:type="continuationSeparator" w:id="0">
    <w:p w:rsidR="00381D73" w:rsidRDefault="00381D73" w:rsidP="007F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71D" w:rsidRDefault="007F47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71D" w:rsidRDefault="007F47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71D" w:rsidRDefault="007F47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6E3"/>
    <w:multiLevelType w:val="hybridMultilevel"/>
    <w:tmpl w:val="18246C98"/>
    <w:lvl w:ilvl="0" w:tplc="FFA05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8CB"/>
    <w:multiLevelType w:val="multilevel"/>
    <w:tmpl w:val="6B24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743C7"/>
    <w:multiLevelType w:val="hybridMultilevel"/>
    <w:tmpl w:val="3BD81D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4752"/>
    <w:multiLevelType w:val="hybridMultilevel"/>
    <w:tmpl w:val="BE066860"/>
    <w:lvl w:ilvl="0" w:tplc="8B9E98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A724F"/>
    <w:multiLevelType w:val="hybridMultilevel"/>
    <w:tmpl w:val="34807C42"/>
    <w:lvl w:ilvl="0" w:tplc="1E2A9C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024C5"/>
    <w:multiLevelType w:val="hybridMultilevel"/>
    <w:tmpl w:val="537C3246"/>
    <w:lvl w:ilvl="0" w:tplc="84C02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0530"/>
    <w:multiLevelType w:val="hybridMultilevel"/>
    <w:tmpl w:val="19DC8F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D1860"/>
    <w:multiLevelType w:val="hybridMultilevel"/>
    <w:tmpl w:val="836ADABA"/>
    <w:lvl w:ilvl="0" w:tplc="0E3ED1BA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73" w:hanging="360"/>
      </w:pPr>
    </w:lvl>
    <w:lvl w:ilvl="2" w:tplc="0424001B" w:tentative="1">
      <w:start w:val="1"/>
      <w:numFmt w:val="lowerRoman"/>
      <w:lvlText w:val="%3."/>
      <w:lvlJc w:val="right"/>
      <w:pPr>
        <w:ind w:left="1593" w:hanging="180"/>
      </w:pPr>
    </w:lvl>
    <w:lvl w:ilvl="3" w:tplc="0424000F" w:tentative="1">
      <w:start w:val="1"/>
      <w:numFmt w:val="decimal"/>
      <w:lvlText w:val="%4."/>
      <w:lvlJc w:val="left"/>
      <w:pPr>
        <w:ind w:left="2313" w:hanging="360"/>
      </w:pPr>
    </w:lvl>
    <w:lvl w:ilvl="4" w:tplc="04240019" w:tentative="1">
      <w:start w:val="1"/>
      <w:numFmt w:val="lowerLetter"/>
      <w:lvlText w:val="%5."/>
      <w:lvlJc w:val="left"/>
      <w:pPr>
        <w:ind w:left="3033" w:hanging="360"/>
      </w:pPr>
    </w:lvl>
    <w:lvl w:ilvl="5" w:tplc="0424001B" w:tentative="1">
      <w:start w:val="1"/>
      <w:numFmt w:val="lowerRoman"/>
      <w:lvlText w:val="%6."/>
      <w:lvlJc w:val="right"/>
      <w:pPr>
        <w:ind w:left="3753" w:hanging="180"/>
      </w:pPr>
    </w:lvl>
    <w:lvl w:ilvl="6" w:tplc="0424000F" w:tentative="1">
      <w:start w:val="1"/>
      <w:numFmt w:val="decimal"/>
      <w:lvlText w:val="%7."/>
      <w:lvlJc w:val="left"/>
      <w:pPr>
        <w:ind w:left="4473" w:hanging="360"/>
      </w:pPr>
    </w:lvl>
    <w:lvl w:ilvl="7" w:tplc="04240019" w:tentative="1">
      <w:start w:val="1"/>
      <w:numFmt w:val="lowerLetter"/>
      <w:lvlText w:val="%8."/>
      <w:lvlJc w:val="left"/>
      <w:pPr>
        <w:ind w:left="5193" w:hanging="360"/>
      </w:pPr>
    </w:lvl>
    <w:lvl w:ilvl="8" w:tplc="042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2F41425"/>
    <w:multiLevelType w:val="multilevel"/>
    <w:tmpl w:val="FA64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832CC"/>
    <w:multiLevelType w:val="hybridMultilevel"/>
    <w:tmpl w:val="16ECC8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922A6"/>
    <w:multiLevelType w:val="hybridMultilevel"/>
    <w:tmpl w:val="004CBD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52"/>
    <w:rsid w:val="00051D8F"/>
    <w:rsid w:val="0006744E"/>
    <w:rsid w:val="00083CF6"/>
    <w:rsid w:val="000A33DA"/>
    <w:rsid w:val="000C06C8"/>
    <w:rsid w:val="000C5BC4"/>
    <w:rsid w:val="00102B35"/>
    <w:rsid w:val="001102E8"/>
    <w:rsid w:val="001674DD"/>
    <w:rsid w:val="001A277F"/>
    <w:rsid w:val="001D1828"/>
    <w:rsid w:val="001F51FA"/>
    <w:rsid w:val="00202AC1"/>
    <w:rsid w:val="00234904"/>
    <w:rsid w:val="00253AA0"/>
    <w:rsid w:val="00254E31"/>
    <w:rsid w:val="002D0143"/>
    <w:rsid w:val="002F3787"/>
    <w:rsid w:val="002F4F78"/>
    <w:rsid w:val="003072A7"/>
    <w:rsid w:val="003345EF"/>
    <w:rsid w:val="00346F99"/>
    <w:rsid w:val="00360EC6"/>
    <w:rsid w:val="00376B32"/>
    <w:rsid w:val="00381D73"/>
    <w:rsid w:val="00390CAF"/>
    <w:rsid w:val="003A3E06"/>
    <w:rsid w:val="003D29E9"/>
    <w:rsid w:val="004077A9"/>
    <w:rsid w:val="00412641"/>
    <w:rsid w:val="00414E84"/>
    <w:rsid w:val="00415A86"/>
    <w:rsid w:val="00436D73"/>
    <w:rsid w:val="004742D3"/>
    <w:rsid w:val="00485AC5"/>
    <w:rsid w:val="00492F1B"/>
    <w:rsid w:val="00494A44"/>
    <w:rsid w:val="004D3F65"/>
    <w:rsid w:val="00501249"/>
    <w:rsid w:val="00505204"/>
    <w:rsid w:val="0056132A"/>
    <w:rsid w:val="005775E3"/>
    <w:rsid w:val="00597A4A"/>
    <w:rsid w:val="005B7D0A"/>
    <w:rsid w:val="005D2F7D"/>
    <w:rsid w:val="00635CC4"/>
    <w:rsid w:val="006539BE"/>
    <w:rsid w:val="00665E28"/>
    <w:rsid w:val="006A049F"/>
    <w:rsid w:val="006E77FB"/>
    <w:rsid w:val="00753CD9"/>
    <w:rsid w:val="00772907"/>
    <w:rsid w:val="007804DD"/>
    <w:rsid w:val="007949D3"/>
    <w:rsid w:val="007956B1"/>
    <w:rsid w:val="00795C7C"/>
    <w:rsid w:val="007E3EC8"/>
    <w:rsid w:val="007F471D"/>
    <w:rsid w:val="0082373E"/>
    <w:rsid w:val="00851316"/>
    <w:rsid w:val="00875A3E"/>
    <w:rsid w:val="00885E4D"/>
    <w:rsid w:val="008A6998"/>
    <w:rsid w:val="008E12F0"/>
    <w:rsid w:val="009002BF"/>
    <w:rsid w:val="00905A9F"/>
    <w:rsid w:val="0093129D"/>
    <w:rsid w:val="00934ECD"/>
    <w:rsid w:val="00937F31"/>
    <w:rsid w:val="00964174"/>
    <w:rsid w:val="00971108"/>
    <w:rsid w:val="0099696B"/>
    <w:rsid w:val="00A32329"/>
    <w:rsid w:val="00A4146E"/>
    <w:rsid w:val="00A74032"/>
    <w:rsid w:val="00A74FEE"/>
    <w:rsid w:val="00A82433"/>
    <w:rsid w:val="00AC5120"/>
    <w:rsid w:val="00B051E6"/>
    <w:rsid w:val="00B67B52"/>
    <w:rsid w:val="00BC7110"/>
    <w:rsid w:val="00BD09C5"/>
    <w:rsid w:val="00C1068C"/>
    <w:rsid w:val="00C1577F"/>
    <w:rsid w:val="00C43848"/>
    <w:rsid w:val="00C43943"/>
    <w:rsid w:val="00C8492E"/>
    <w:rsid w:val="00C975BA"/>
    <w:rsid w:val="00CC4368"/>
    <w:rsid w:val="00CF1BAB"/>
    <w:rsid w:val="00D00284"/>
    <w:rsid w:val="00D042B7"/>
    <w:rsid w:val="00D059BA"/>
    <w:rsid w:val="00D107DD"/>
    <w:rsid w:val="00D11744"/>
    <w:rsid w:val="00D14377"/>
    <w:rsid w:val="00D40969"/>
    <w:rsid w:val="00D5061E"/>
    <w:rsid w:val="00D53871"/>
    <w:rsid w:val="00D644CE"/>
    <w:rsid w:val="00D67520"/>
    <w:rsid w:val="00D80AC1"/>
    <w:rsid w:val="00D957B1"/>
    <w:rsid w:val="00DD1277"/>
    <w:rsid w:val="00DD4015"/>
    <w:rsid w:val="00DF2E83"/>
    <w:rsid w:val="00E302FF"/>
    <w:rsid w:val="00E52500"/>
    <w:rsid w:val="00E671E1"/>
    <w:rsid w:val="00E74423"/>
    <w:rsid w:val="00E80896"/>
    <w:rsid w:val="00EC708B"/>
    <w:rsid w:val="00EF787B"/>
    <w:rsid w:val="00F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3094"/>
  <w15:chartTrackingRefBased/>
  <w15:docId w15:val="{50DF818D-0BF6-4082-A36B-40A579F7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40969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77A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A049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6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674DD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674DD"/>
    <w:rPr>
      <w:color w:val="0000FF"/>
      <w:u w:val="single"/>
    </w:rPr>
  </w:style>
  <w:style w:type="paragraph" w:styleId="Brezrazmikov">
    <w:name w:val="No Spacing"/>
    <w:uiPriority w:val="1"/>
    <w:qFormat/>
    <w:rsid w:val="004D3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Melita Simončič</cp:lastModifiedBy>
  <cp:revision>2</cp:revision>
  <cp:lastPrinted>2019-10-15T07:39:00Z</cp:lastPrinted>
  <dcterms:created xsi:type="dcterms:W3CDTF">2019-10-22T05:14:00Z</dcterms:created>
  <dcterms:modified xsi:type="dcterms:W3CDTF">2019-10-22T05:14:00Z</dcterms:modified>
</cp:coreProperties>
</file>